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50F0" w14:textId="77777777" w:rsidR="00924F29" w:rsidRPr="00887F2A" w:rsidRDefault="00924F29" w:rsidP="004F1624">
      <w:pPr>
        <w:spacing w:after="0" w:line="360" w:lineRule="auto"/>
        <w:ind w:right="-456"/>
        <w:jc w:val="both"/>
        <w:rPr>
          <w:rFonts w:ascii="Raleway" w:hAnsi="Raleway"/>
          <w:sz w:val="20"/>
          <w:szCs w:val="20"/>
        </w:rPr>
      </w:pPr>
    </w:p>
    <w:p w14:paraId="6263DA5B" w14:textId="5F2CD73B" w:rsidR="007B2BCC" w:rsidRPr="00887F2A" w:rsidRDefault="007B2BCC" w:rsidP="004F1624">
      <w:pPr>
        <w:pStyle w:val="Otsikk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Raleway" w:hAnsi="Raleway"/>
          <w:b/>
          <w:sz w:val="20"/>
        </w:rPr>
      </w:pPr>
      <w:r w:rsidRPr="00887F2A">
        <w:rPr>
          <w:rFonts w:ascii="Raleway" w:hAnsi="Raleway"/>
          <w:b/>
          <w:sz w:val="20"/>
        </w:rPr>
        <w:t>EVDC E</w:t>
      </w:r>
      <w:r w:rsidR="00846CB3" w:rsidRPr="00887F2A">
        <w:rPr>
          <w:rFonts w:ascii="Raleway" w:hAnsi="Raleway"/>
          <w:b/>
          <w:sz w:val="20"/>
        </w:rPr>
        <w:t>quine</w:t>
      </w:r>
      <w:r w:rsidR="008D1315" w:rsidRPr="00887F2A">
        <w:rPr>
          <w:rFonts w:ascii="Raleway" w:hAnsi="Raleway"/>
          <w:b/>
          <w:sz w:val="20"/>
        </w:rPr>
        <w:t xml:space="preserve"> </w:t>
      </w:r>
      <w:r w:rsidR="00840336" w:rsidRPr="00887F2A">
        <w:rPr>
          <w:rFonts w:ascii="Raleway" w:hAnsi="Raleway"/>
          <w:b/>
          <w:sz w:val="20"/>
        </w:rPr>
        <w:t xml:space="preserve">SUBMISSION CHECKLIST AND INDEX </w:t>
      </w:r>
      <w:r w:rsidR="008D1315" w:rsidRPr="00887F2A">
        <w:rPr>
          <w:rFonts w:ascii="Raleway" w:hAnsi="Raleway"/>
          <w:b/>
          <w:sz w:val="20"/>
        </w:rPr>
        <w:t>Form for Annual report</w:t>
      </w:r>
    </w:p>
    <w:p w14:paraId="2BBCC6BA" w14:textId="77777777" w:rsidR="007B2BCC" w:rsidRPr="00887F2A" w:rsidRDefault="007B2BCC" w:rsidP="004F1624">
      <w:pPr>
        <w:pStyle w:val="Koptekst"/>
        <w:jc w:val="center"/>
        <w:rPr>
          <w:rFonts w:ascii="Raleway" w:hAnsi="Raleway"/>
          <w:sz w:val="20"/>
          <w:szCs w:val="20"/>
          <w:lang w:val="sl-SI"/>
        </w:rPr>
      </w:pPr>
      <w:r w:rsidRPr="00887F2A">
        <w:rPr>
          <w:rFonts w:ascii="Raleway" w:hAnsi="Raleway"/>
          <w:sz w:val="20"/>
          <w:szCs w:val="20"/>
          <w:lang w:val="sl-SI"/>
        </w:rPr>
        <w:t xml:space="preserve">(form valid as of </w:t>
      </w:r>
      <w:r w:rsidR="00846CB3" w:rsidRPr="00887F2A">
        <w:rPr>
          <w:rFonts w:ascii="Raleway" w:hAnsi="Raleway"/>
          <w:sz w:val="20"/>
          <w:szCs w:val="20"/>
          <w:lang w:val="sl-SI"/>
        </w:rPr>
        <w:t>J</w:t>
      </w:r>
      <w:r w:rsidR="00757EEE" w:rsidRPr="00887F2A">
        <w:rPr>
          <w:rFonts w:ascii="Raleway" w:hAnsi="Raleway"/>
          <w:sz w:val="20"/>
          <w:szCs w:val="20"/>
          <w:lang w:val="sl-SI"/>
        </w:rPr>
        <w:t>an</w:t>
      </w:r>
      <w:r w:rsidR="00846CB3" w:rsidRPr="00887F2A">
        <w:rPr>
          <w:rFonts w:ascii="Raleway" w:hAnsi="Raleway"/>
          <w:sz w:val="20"/>
          <w:szCs w:val="20"/>
          <w:lang w:val="sl-SI"/>
        </w:rPr>
        <w:t xml:space="preserve"> 20</w:t>
      </w:r>
      <w:r w:rsidR="00757EEE" w:rsidRPr="00887F2A">
        <w:rPr>
          <w:rFonts w:ascii="Raleway" w:hAnsi="Raleway"/>
          <w:sz w:val="20"/>
          <w:szCs w:val="20"/>
          <w:lang w:val="sl-SI"/>
        </w:rPr>
        <w:t>20</w:t>
      </w:r>
      <w:r w:rsidRPr="00887F2A">
        <w:rPr>
          <w:rFonts w:ascii="Raleway" w:hAnsi="Raleway"/>
          <w:sz w:val="20"/>
          <w:szCs w:val="20"/>
          <w:lang w:val="sl-SI"/>
        </w:rPr>
        <w:t>)</w:t>
      </w:r>
    </w:p>
    <w:p w14:paraId="77320D6A" w14:textId="0D50A79C" w:rsidR="00840336" w:rsidRPr="00887F2A" w:rsidRDefault="00840336" w:rsidP="00840336">
      <w:pPr>
        <w:pStyle w:val="Koptekst"/>
        <w:rPr>
          <w:rFonts w:ascii="Raleway" w:hAnsi="Raleway"/>
          <w:sz w:val="20"/>
          <w:szCs w:val="20"/>
          <w:lang w:val="sl-SI"/>
        </w:rPr>
      </w:pPr>
      <w:r w:rsidRPr="00887F2A">
        <w:rPr>
          <w:rFonts w:ascii="Raleway" w:hAnsi="Raleway"/>
          <w:sz w:val="20"/>
          <w:szCs w:val="20"/>
          <w:lang w:val="sl-SI"/>
        </w:rPr>
        <w:t xml:space="preserve">This should be comleted by the applicant and serve as a checklist and index. Remaining documents should be submitted as a </w:t>
      </w:r>
      <w:r w:rsidR="00466020" w:rsidRPr="00887F2A">
        <w:rPr>
          <w:rFonts w:ascii="Raleway" w:hAnsi="Raleway"/>
          <w:sz w:val="20"/>
          <w:szCs w:val="20"/>
          <w:lang w:val="sl-SI"/>
        </w:rPr>
        <w:t>word/</w:t>
      </w:r>
      <w:r w:rsidRPr="00887F2A">
        <w:rPr>
          <w:rFonts w:ascii="Raleway" w:hAnsi="Raleway"/>
          <w:sz w:val="20"/>
          <w:szCs w:val="20"/>
          <w:lang w:val="sl-SI"/>
        </w:rPr>
        <w:t xml:space="preserve">PDF document </w:t>
      </w:r>
      <w:r w:rsidR="00466020" w:rsidRPr="00887F2A">
        <w:rPr>
          <w:rFonts w:ascii="Raleway" w:hAnsi="Raleway"/>
          <w:sz w:val="20"/>
          <w:szCs w:val="20"/>
          <w:lang w:val="sl-SI"/>
        </w:rPr>
        <w:t xml:space="preserve">with clear file names </w:t>
      </w:r>
      <w:r w:rsidRPr="00887F2A">
        <w:rPr>
          <w:rFonts w:ascii="Raleway" w:hAnsi="Raleway"/>
          <w:sz w:val="20"/>
          <w:szCs w:val="20"/>
          <w:lang w:val="sl-SI"/>
        </w:rPr>
        <w:t xml:space="preserve">with each section numbered as below. </w:t>
      </w:r>
    </w:p>
    <w:p w14:paraId="0420961B" w14:textId="77777777" w:rsidR="007B2BCC" w:rsidRPr="00887F2A" w:rsidRDefault="007B2BCC" w:rsidP="004F1624">
      <w:pPr>
        <w:pStyle w:val="Normaali1"/>
        <w:rPr>
          <w:rFonts w:ascii="Raleway" w:hAnsi="Raleway"/>
          <w:lang w:val="en-GB"/>
        </w:rPr>
      </w:pPr>
    </w:p>
    <w:p w14:paraId="712B36B0" w14:textId="77777777" w:rsidR="007B2BCC" w:rsidRPr="00887F2A" w:rsidRDefault="007B2BCC" w:rsidP="004F1624">
      <w:pPr>
        <w:pStyle w:val="Normaal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  <w:lang w:val="en-GB"/>
        </w:rPr>
      </w:pPr>
    </w:p>
    <w:p w14:paraId="21DDF693" w14:textId="77777777" w:rsidR="007B2BCC" w:rsidRPr="00887F2A" w:rsidRDefault="007B2BCC" w:rsidP="004F1624">
      <w:pPr>
        <w:pStyle w:val="Normaal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  <w:b/>
          <w:lang w:val="en-GB"/>
        </w:rPr>
      </w:pPr>
      <w:r w:rsidRPr="00887F2A">
        <w:rPr>
          <w:rFonts w:ascii="Raleway" w:hAnsi="Raleway"/>
          <w:b/>
          <w:lang w:val="en-GB"/>
        </w:rPr>
        <w:t>Name of the applicant:</w:t>
      </w:r>
    </w:p>
    <w:p w14:paraId="5B4929F6" w14:textId="77777777" w:rsidR="007B2BCC" w:rsidRPr="00887F2A" w:rsidRDefault="007B2BCC" w:rsidP="004F1624">
      <w:pPr>
        <w:pStyle w:val="Normaal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  <w:b/>
          <w:lang w:val="en-GB"/>
        </w:rPr>
      </w:pPr>
    </w:p>
    <w:p w14:paraId="20DBA3ED" w14:textId="77777777" w:rsidR="007B2BCC" w:rsidRPr="00887F2A" w:rsidRDefault="007B2BCC" w:rsidP="004F1624">
      <w:pPr>
        <w:pStyle w:val="Normaal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  <w:b/>
          <w:lang w:val="en-GB"/>
        </w:rPr>
      </w:pPr>
      <w:r w:rsidRPr="00887F2A">
        <w:rPr>
          <w:rFonts w:ascii="Raleway" w:hAnsi="Raleway"/>
          <w:b/>
          <w:lang w:val="en-GB"/>
        </w:rPr>
        <w:t xml:space="preserve">Date reviewed:  </w:t>
      </w:r>
    </w:p>
    <w:p w14:paraId="252C819B" w14:textId="77777777" w:rsidR="007B2BCC" w:rsidRPr="00887F2A" w:rsidRDefault="007B2BCC" w:rsidP="004F1624">
      <w:pPr>
        <w:pStyle w:val="Normaal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5068"/>
        <w:gridCol w:w="3486"/>
      </w:tblGrid>
      <w:tr w:rsidR="00840336" w:rsidRPr="00887F2A" w14:paraId="518D696F" w14:textId="77777777" w:rsidTr="00840336">
        <w:tc>
          <w:tcPr>
            <w:tcW w:w="1526" w:type="dxa"/>
          </w:tcPr>
          <w:p w14:paraId="71E2C1C3" w14:textId="06FF751C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b/>
                <w:lang w:val="en-GB"/>
              </w:rPr>
            </w:pPr>
            <w:r w:rsidRPr="00887F2A">
              <w:rPr>
                <w:rFonts w:ascii="Raleway" w:hAnsi="Raleway"/>
                <w:b/>
                <w:lang w:val="en-GB"/>
              </w:rPr>
              <w:t>DOCUMENT NUMBER</w:t>
            </w:r>
          </w:p>
        </w:tc>
        <w:tc>
          <w:tcPr>
            <w:tcW w:w="5068" w:type="dxa"/>
          </w:tcPr>
          <w:p w14:paraId="3774EE3A" w14:textId="1280CA6F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b/>
                <w:lang w:val="en-GB"/>
              </w:rPr>
            </w:pPr>
            <w:r w:rsidRPr="00887F2A">
              <w:rPr>
                <w:rFonts w:ascii="Raleway" w:hAnsi="Raleway"/>
                <w:b/>
                <w:lang w:val="en-GB"/>
              </w:rPr>
              <w:t>Item</w:t>
            </w:r>
          </w:p>
        </w:tc>
        <w:tc>
          <w:tcPr>
            <w:tcW w:w="3486" w:type="dxa"/>
          </w:tcPr>
          <w:p w14:paraId="4B68D597" w14:textId="77777777" w:rsidR="00840336" w:rsidRPr="00887F2A" w:rsidRDefault="00840336" w:rsidP="004F1624">
            <w:pPr>
              <w:spacing w:after="0"/>
              <w:jc w:val="both"/>
              <w:rPr>
                <w:rFonts w:ascii="Raleway" w:hAnsi="Raleway"/>
                <w:b/>
                <w:sz w:val="20"/>
              </w:rPr>
            </w:pPr>
            <w:r w:rsidRPr="00887F2A">
              <w:rPr>
                <w:rFonts w:ascii="Raleway" w:hAnsi="Raleway"/>
                <w:b/>
                <w:sz w:val="20"/>
              </w:rPr>
              <w:t>INCLUDED:</w:t>
            </w:r>
          </w:p>
          <w:p w14:paraId="1BE3F586" w14:textId="0FD6E4FD" w:rsidR="00840336" w:rsidRPr="00887F2A" w:rsidRDefault="00840336" w:rsidP="004F1624">
            <w:pPr>
              <w:spacing w:after="0"/>
              <w:jc w:val="both"/>
              <w:rPr>
                <w:rFonts w:ascii="Raleway" w:hAnsi="Raleway"/>
                <w:b/>
                <w:sz w:val="20"/>
              </w:rPr>
            </w:pPr>
            <w:r w:rsidRPr="00887F2A">
              <w:rPr>
                <w:rFonts w:ascii="Raleway" w:hAnsi="Raleway"/>
                <w:b/>
                <w:sz w:val="20"/>
              </w:rPr>
              <w:t>YES/NO/NOT APPROPRIATE.</w:t>
            </w:r>
          </w:p>
          <w:p w14:paraId="6C2A8B93" w14:textId="373987CE" w:rsidR="00466020" w:rsidRPr="00887F2A" w:rsidRDefault="00466020" w:rsidP="004F1624">
            <w:pPr>
              <w:spacing w:after="0"/>
              <w:jc w:val="both"/>
              <w:rPr>
                <w:rFonts w:ascii="Raleway" w:hAnsi="Raleway"/>
                <w:b/>
                <w:sz w:val="20"/>
              </w:rPr>
            </w:pPr>
            <w:r w:rsidRPr="00887F2A">
              <w:rPr>
                <w:rFonts w:ascii="Raleway" w:hAnsi="Raleway"/>
                <w:b/>
                <w:sz w:val="20"/>
              </w:rPr>
              <w:t>Filename</w:t>
            </w:r>
          </w:p>
          <w:p w14:paraId="134ECFFA" w14:textId="77777777" w:rsidR="00840336" w:rsidRPr="00887F2A" w:rsidRDefault="00840336" w:rsidP="004F1624">
            <w:pPr>
              <w:spacing w:after="0"/>
              <w:rPr>
                <w:rFonts w:ascii="Raleway" w:hAnsi="Raleway"/>
                <w:b/>
                <w:sz w:val="20"/>
                <w:lang w:val="en-GB"/>
              </w:rPr>
            </w:pPr>
          </w:p>
        </w:tc>
      </w:tr>
      <w:tr w:rsidR="00840336" w:rsidRPr="00887F2A" w14:paraId="6A0C7DB0" w14:textId="77777777" w:rsidTr="00840336">
        <w:tc>
          <w:tcPr>
            <w:tcW w:w="1526" w:type="dxa"/>
          </w:tcPr>
          <w:p w14:paraId="1011395E" w14:textId="113C75B6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 xml:space="preserve">1 </w:t>
            </w:r>
          </w:p>
        </w:tc>
        <w:tc>
          <w:tcPr>
            <w:tcW w:w="5068" w:type="dxa"/>
          </w:tcPr>
          <w:p w14:paraId="3912A955" w14:textId="233053F2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Index</w:t>
            </w:r>
          </w:p>
        </w:tc>
        <w:tc>
          <w:tcPr>
            <w:tcW w:w="3486" w:type="dxa"/>
          </w:tcPr>
          <w:p w14:paraId="6AC22EEE" w14:textId="77777777" w:rsidR="00840336" w:rsidRPr="00887F2A" w:rsidRDefault="00840336" w:rsidP="004F1624">
            <w:pPr>
              <w:spacing w:after="0"/>
              <w:rPr>
                <w:rFonts w:ascii="Raleway" w:hAnsi="Raleway"/>
                <w:sz w:val="20"/>
                <w:lang w:val="en-GB"/>
              </w:rPr>
            </w:pPr>
          </w:p>
          <w:p w14:paraId="341D7B35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4FE6CC35" w14:textId="77777777" w:rsidTr="00840336">
        <w:tc>
          <w:tcPr>
            <w:tcW w:w="1526" w:type="dxa"/>
          </w:tcPr>
          <w:p w14:paraId="4A562607" w14:textId="5649E599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2</w:t>
            </w:r>
          </w:p>
        </w:tc>
        <w:tc>
          <w:tcPr>
            <w:tcW w:w="5068" w:type="dxa"/>
          </w:tcPr>
          <w:p w14:paraId="7C3EB62E" w14:textId="7FD28570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Annual assessment application form</w:t>
            </w:r>
          </w:p>
        </w:tc>
        <w:tc>
          <w:tcPr>
            <w:tcW w:w="3486" w:type="dxa"/>
          </w:tcPr>
          <w:p w14:paraId="07E567E1" w14:textId="77777777" w:rsidR="00840336" w:rsidRPr="00887F2A" w:rsidRDefault="00840336" w:rsidP="004F1624">
            <w:pPr>
              <w:spacing w:after="0"/>
              <w:rPr>
                <w:rFonts w:ascii="Raleway" w:hAnsi="Raleway"/>
                <w:sz w:val="20"/>
                <w:lang w:val="en-GB"/>
              </w:rPr>
            </w:pPr>
          </w:p>
          <w:p w14:paraId="4A55929F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40D480D6" w14:textId="77777777" w:rsidTr="00840336">
        <w:tc>
          <w:tcPr>
            <w:tcW w:w="1526" w:type="dxa"/>
          </w:tcPr>
          <w:p w14:paraId="523A170C" w14:textId="6BF9FF63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3</w:t>
            </w:r>
          </w:p>
        </w:tc>
        <w:tc>
          <w:tcPr>
            <w:tcW w:w="5068" w:type="dxa"/>
          </w:tcPr>
          <w:p w14:paraId="6434DD0D" w14:textId="65FDBC9F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Fee payment</w:t>
            </w:r>
          </w:p>
        </w:tc>
        <w:tc>
          <w:tcPr>
            <w:tcW w:w="3486" w:type="dxa"/>
          </w:tcPr>
          <w:p w14:paraId="3C07495F" w14:textId="77777777" w:rsidR="00840336" w:rsidRPr="00887F2A" w:rsidRDefault="00840336" w:rsidP="004F1624">
            <w:pPr>
              <w:spacing w:after="0"/>
              <w:rPr>
                <w:rFonts w:ascii="Raleway" w:hAnsi="Raleway"/>
                <w:sz w:val="20"/>
                <w:lang w:val="en-GB"/>
              </w:rPr>
            </w:pPr>
          </w:p>
          <w:p w14:paraId="6F4EE5D8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4D9507EB" w14:textId="77777777" w:rsidTr="00840336">
        <w:tc>
          <w:tcPr>
            <w:tcW w:w="1526" w:type="dxa"/>
          </w:tcPr>
          <w:p w14:paraId="389EC7D2" w14:textId="70C76CE0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4</w:t>
            </w:r>
          </w:p>
        </w:tc>
        <w:tc>
          <w:tcPr>
            <w:tcW w:w="5068" w:type="dxa"/>
          </w:tcPr>
          <w:p w14:paraId="335F64D7" w14:textId="199307CB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Case logs of the previous 12 months</w:t>
            </w:r>
          </w:p>
          <w:p w14:paraId="6DAC5070" w14:textId="66E21DAA" w:rsidR="00840336" w:rsidRPr="00887F2A" w:rsidRDefault="00466020" w:rsidP="00846CB3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color w:val="FF0000"/>
                <w:lang w:val="en-GB"/>
              </w:rPr>
            </w:pPr>
            <w:r w:rsidRPr="00887F2A">
              <w:rPr>
                <w:rFonts w:ascii="Raleway" w:hAnsi="Raleway"/>
                <w:color w:val="FF0000"/>
                <w:lang w:val="en-GB"/>
              </w:rPr>
              <w:t>(6 months at 1</w:t>
            </w:r>
            <w:r w:rsidRPr="00887F2A">
              <w:rPr>
                <w:rFonts w:ascii="Raleway" w:hAnsi="Raleway"/>
                <w:color w:val="FF0000"/>
                <w:vertAlign w:val="superscript"/>
                <w:lang w:val="en-GB"/>
              </w:rPr>
              <w:t>st</w:t>
            </w:r>
            <w:r w:rsidRPr="00887F2A">
              <w:rPr>
                <w:rFonts w:ascii="Raleway" w:hAnsi="Raleway"/>
                <w:color w:val="FF0000"/>
                <w:lang w:val="en-GB"/>
              </w:rPr>
              <w:t xml:space="preserve"> annual review) </w:t>
            </w:r>
          </w:p>
        </w:tc>
        <w:tc>
          <w:tcPr>
            <w:tcW w:w="3486" w:type="dxa"/>
          </w:tcPr>
          <w:p w14:paraId="62118B56" w14:textId="77777777" w:rsidR="00840336" w:rsidRPr="00887F2A" w:rsidRDefault="00840336" w:rsidP="004F1624">
            <w:pPr>
              <w:spacing w:after="0"/>
              <w:rPr>
                <w:rFonts w:ascii="Raleway" w:hAnsi="Raleway"/>
                <w:sz w:val="20"/>
                <w:lang w:val="en-GB"/>
              </w:rPr>
            </w:pPr>
          </w:p>
          <w:p w14:paraId="6E4CDE41" w14:textId="77777777" w:rsidR="00840336" w:rsidRPr="00887F2A" w:rsidRDefault="00840336" w:rsidP="004F1624">
            <w:pPr>
              <w:spacing w:after="0"/>
              <w:jc w:val="both"/>
              <w:rPr>
                <w:rFonts w:ascii="Raleway" w:hAnsi="Raleway"/>
                <w:sz w:val="20"/>
              </w:rPr>
            </w:pPr>
          </w:p>
          <w:p w14:paraId="15F75C1A" w14:textId="77777777" w:rsidR="00840336" w:rsidRPr="00887F2A" w:rsidRDefault="00840336" w:rsidP="00E23ABD">
            <w:pPr>
              <w:spacing w:after="0"/>
              <w:jc w:val="both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0D79E4C3" w14:textId="77777777" w:rsidTr="00840336">
        <w:tc>
          <w:tcPr>
            <w:tcW w:w="1526" w:type="dxa"/>
          </w:tcPr>
          <w:p w14:paraId="3240AB71" w14:textId="2DA8CD94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5</w:t>
            </w:r>
          </w:p>
        </w:tc>
        <w:tc>
          <w:tcPr>
            <w:tcW w:w="5068" w:type="dxa"/>
          </w:tcPr>
          <w:p w14:paraId="695D9E3B" w14:textId="3E648B4C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MRCL</w:t>
            </w:r>
          </w:p>
          <w:p w14:paraId="478C31CC" w14:textId="77777777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Minimum Required Case log</w:t>
            </w:r>
          </w:p>
          <w:p w14:paraId="685F3C51" w14:textId="77777777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MRCL forms</w:t>
            </w:r>
          </w:p>
        </w:tc>
        <w:tc>
          <w:tcPr>
            <w:tcW w:w="3486" w:type="dxa"/>
          </w:tcPr>
          <w:p w14:paraId="345147BF" w14:textId="77777777" w:rsidR="00840336" w:rsidRPr="00887F2A" w:rsidRDefault="00840336" w:rsidP="004F1624">
            <w:pPr>
              <w:spacing w:after="0"/>
              <w:rPr>
                <w:rFonts w:ascii="Raleway" w:hAnsi="Raleway"/>
                <w:sz w:val="20"/>
                <w:lang w:val="en-GB"/>
              </w:rPr>
            </w:pPr>
          </w:p>
          <w:p w14:paraId="30216DB1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70D4529E" w14:textId="77777777" w:rsidTr="00840336">
        <w:tc>
          <w:tcPr>
            <w:tcW w:w="1526" w:type="dxa"/>
          </w:tcPr>
          <w:p w14:paraId="262684FD" w14:textId="63D62FC7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6*</w:t>
            </w:r>
          </w:p>
        </w:tc>
        <w:tc>
          <w:tcPr>
            <w:tcW w:w="5068" w:type="dxa"/>
          </w:tcPr>
          <w:p w14:paraId="1849CEEE" w14:textId="74BDB539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Corrections from last Annual report</w:t>
            </w:r>
            <w:r w:rsidR="00466020" w:rsidRPr="00887F2A">
              <w:rPr>
                <w:rFonts w:ascii="Raleway" w:hAnsi="Raleway"/>
                <w:lang w:val="en-GB"/>
              </w:rPr>
              <w:t xml:space="preserve"> (if appropriate) </w:t>
            </w:r>
          </w:p>
        </w:tc>
        <w:tc>
          <w:tcPr>
            <w:tcW w:w="3486" w:type="dxa"/>
          </w:tcPr>
          <w:p w14:paraId="62943BE1" w14:textId="421B7D4D" w:rsidR="00840336" w:rsidRPr="00887F2A" w:rsidRDefault="00840336" w:rsidP="004F1624">
            <w:pPr>
              <w:spacing w:after="0"/>
              <w:jc w:val="both"/>
              <w:rPr>
                <w:rFonts w:ascii="Raleway" w:hAnsi="Raleway"/>
                <w:sz w:val="20"/>
              </w:rPr>
            </w:pPr>
          </w:p>
          <w:p w14:paraId="6BCA0226" w14:textId="77777777" w:rsidR="00840336" w:rsidRPr="00887F2A" w:rsidRDefault="00840336" w:rsidP="004F1624">
            <w:pPr>
              <w:spacing w:after="0"/>
              <w:rPr>
                <w:rFonts w:ascii="Raleway" w:hAnsi="Raleway"/>
                <w:sz w:val="20"/>
                <w:lang w:val="en-GB"/>
              </w:rPr>
            </w:pPr>
          </w:p>
          <w:p w14:paraId="780EF4DA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598620F6" w14:textId="77777777" w:rsidTr="00840336">
        <w:tc>
          <w:tcPr>
            <w:tcW w:w="1526" w:type="dxa"/>
          </w:tcPr>
          <w:p w14:paraId="62473490" w14:textId="149319F3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7</w:t>
            </w:r>
          </w:p>
        </w:tc>
        <w:tc>
          <w:tcPr>
            <w:tcW w:w="5068" w:type="dxa"/>
          </w:tcPr>
          <w:p w14:paraId="1C726851" w14:textId="2EC8A3F8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Curriculum vitae (EVDC format)</w:t>
            </w:r>
          </w:p>
        </w:tc>
        <w:tc>
          <w:tcPr>
            <w:tcW w:w="3486" w:type="dxa"/>
          </w:tcPr>
          <w:p w14:paraId="0BCDA4F8" w14:textId="77777777" w:rsidR="00840336" w:rsidRPr="00887F2A" w:rsidRDefault="00840336" w:rsidP="004F1624">
            <w:pPr>
              <w:spacing w:after="0"/>
              <w:rPr>
                <w:rFonts w:ascii="Raleway" w:hAnsi="Raleway"/>
                <w:sz w:val="20"/>
                <w:lang w:val="en-GB"/>
              </w:rPr>
            </w:pPr>
          </w:p>
          <w:p w14:paraId="534D5A18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4607C2CC" w14:textId="77777777" w:rsidTr="00840336">
        <w:tc>
          <w:tcPr>
            <w:tcW w:w="1526" w:type="dxa"/>
          </w:tcPr>
          <w:p w14:paraId="1C341CD3" w14:textId="6A574961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8</w:t>
            </w:r>
          </w:p>
        </w:tc>
        <w:tc>
          <w:tcPr>
            <w:tcW w:w="5068" w:type="dxa"/>
          </w:tcPr>
          <w:p w14:paraId="09AB59D5" w14:textId="60B85F7D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Specialist hours requirements</w:t>
            </w:r>
          </w:p>
        </w:tc>
        <w:tc>
          <w:tcPr>
            <w:tcW w:w="3486" w:type="dxa"/>
          </w:tcPr>
          <w:p w14:paraId="19E9A0AA" w14:textId="77777777" w:rsidR="00840336" w:rsidRPr="00887F2A" w:rsidRDefault="00840336" w:rsidP="004F1624">
            <w:pPr>
              <w:spacing w:after="0"/>
              <w:rPr>
                <w:rFonts w:ascii="Raleway" w:hAnsi="Raleway"/>
                <w:sz w:val="20"/>
                <w:lang w:val="en-GB"/>
              </w:rPr>
            </w:pPr>
          </w:p>
          <w:p w14:paraId="566A45E2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5A68EB1D" w14:textId="77777777" w:rsidTr="00840336">
        <w:tc>
          <w:tcPr>
            <w:tcW w:w="1526" w:type="dxa"/>
          </w:tcPr>
          <w:p w14:paraId="0F2A1275" w14:textId="2AF3E379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9*</w:t>
            </w:r>
          </w:p>
        </w:tc>
        <w:tc>
          <w:tcPr>
            <w:tcW w:w="5068" w:type="dxa"/>
          </w:tcPr>
          <w:p w14:paraId="32C8E1D4" w14:textId="0B98E36B" w:rsidR="00840336" w:rsidRPr="00887F2A" w:rsidRDefault="00840336" w:rsidP="00466020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EVDC Supervisor visitation log (</w:t>
            </w:r>
            <w:r w:rsidRPr="00887F2A">
              <w:rPr>
                <w:rFonts w:ascii="Raleway" w:hAnsi="Raleway"/>
                <w:color w:val="C0504D" w:themeColor="accent2"/>
                <w:lang w:val="en-GB"/>
              </w:rPr>
              <w:t>alternate residency training programme</w:t>
            </w:r>
            <w:r w:rsidRPr="00887F2A">
              <w:rPr>
                <w:rFonts w:ascii="Raleway" w:hAnsi="Raleway"/>
                <w:lang w:val="en-GB"/>
              </w:rPr>
              <w:t>)</w:t>
            </w:r>
          </w:p>
        </w:tc>
        <w:tc>
          <w:tcPr>
            <w:tcW w:w="3486" w:type="dxa"/>
          </w:tcPr>
          <w:p w14:paraId="2581BFAF" w14:textId="77777777" w:rsidR="00840336" w:rsidRPr="00887F2A" w:rsidRDefault="00840336" w:rsidP="004F1624">
            <w:pPr>
              <w:spacing w:after="0"/>
              <w:rPr>
                <w:rFonts w:ascii="Raleway" w:hAnsi="Raleway"/>
                <w:sz w:val="20"/>
                <w:lang w:val="en-GB"/>
              </w:rPr>
            </w:pPr>
          </w:p>
          <w:p w14:paraId="7E2E89C9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552F6229" w14:textId="77777777" w:rsidTr="00840336">
        <w:tc>
          <w:tcPr>
            <w:tcW w:w="1526" w:type="dxa"/>
          </w:tcPr>
          <w:p w14:paraId="58F12C75" w14:textId="294E76DA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10</w:t>
            </w:r>
          </w:p>
        </w:tc>
        <w:tc>
          <w:tcPr>
            <w:tcW w:w="5068" w:type="dxa"/>
          </w:tcPr>
          <w:p w14:paraId="0610A48F" w14:textId="5C12D138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Dental courses, seminars, wet labs attended by the resident</w:t>
            </w:r>
          </w:p>
          <w:p w14:paraId="4785C070" w14:textId="77777777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</w:p>
        </w:tc>
        <w:tc>
          <w:tcPr>
            <w:tcW w:w="3486" w:type="dxa"/>
          </w:tcPr>
          <w:p w14:paraId="04834663" w14:textId="77777777" w:rsidR="00840336" w:rsidRPr="00887F2A" w:rsidRDefault="00840336" w:rsidP="004F1624">
            <w:pPr>
              <w:spacing w:after="0"/>
              <w:rPr>
                <w:rFonts w:ascii="Raleway" w:hAnsi="Raleway"/>
                <w:sz w:val="20"/>
                <w:lang w:val="en-GB"/>
              </w:rPr>
            </w:pPr>
          </w:p>
          <w:p w14:paraId="3AF7F2EE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4DF5A49D" w14:textId="77777777" w:rsidTr="00840336">
        <w:tc>
          <w:tcPr>
            <w:tcW w:w="1526" w:type="dxa"/>
          </w:tcPr>
          <w:p w14:paraId="2DCF2FEB" w14:textId="42325B2B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11</w:t>
            </w:r>
          </w:p>
        </w:tc>
        <w:tc>
          <w:tcPr>
            <w:tcW w:w="5068" w:type="dxa"/>
          </w:tcPr>
          <w:p w14:paraId="15D5A699" w14:textId="3743598C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Presentation and publication log of the resident</w:t>
            </w:r>
          </w:p>
        </w:tc>
        <w:tc>
          <w:tcPr>
            <w:tcW w:w="3486" w:type="dxa"/>
          </w:tcPr>
          <w:p w14:paraId="7D72CA41" w14:textId="77777777" w:rsidR="00840336" w:rsidRPr="00887F2A" w:rsidRDefault="00840336" w:rsidP="004F1624">
            <w:pPr>
              <w:spacing w:after="0"/>
              <w:rPr>
                <w:rFonts w:ascii="Raleway" w:hAnsi="Raleway"/>
                <w:sz w:val="20"/>
                <w:lang w:val="en-GB"/>
              </w:rPr>
            </w:pPr>
          </w:p>
          <w:p w14:paraId="43E54785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2A09CB24" w14:textId="77777777" w:rsidTr="00840336">
        <w:tc>
          <w:tcPr>
            <w:tcW w:w="1526" w:type="dxa"/>
          </w:tcPr>
          <w:p w14:paraId="1BA6C658" w14:textId="20E04F86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12</w:t>
            </w:r>
          </w:p>
        </w:tc>
        <w:tc>
          <w:tcPr>
            <w:tcW w:w="5068" w:type="dxa"/>
          </w:tcPr>
          <w:p w14:paraId="63B8F911" w14:textId="006E1EF8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Resident’s log summary</w:t>
            </w:r>
          </w:p>
        </w:tc>
        <w:tc>
          <w:tcPr>
            <w:tcW w:w="3486" w:type="dxa"/>
          </w:tcPr>
          <w:p w14:paraId="615D5AA0" w14:textId="77777777" w:rsidR="00840336" w:rsidRPr="00887F2A" w:rsidRDefault="00840336" w:rsidP="004F1624">
            <w:pPr>
              <w:spacing w:after="0"/>
              <w:rPr>
                <w:rFonts w:ascii="Raleway" w:hAnsi="Raleway"/>
                <w:sz w:val="20"/>
                <w:lang w:val="en-GB"/>
              </w:rPr>
            </w:pPr>
          </w:p>
          <w:p w14:paraId="7409763C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7919274D" w14:textId="77777777" w:rsidTr="00840336">
        <w:tc>
          <w:tcPr>
            <w:tcW w:w="1526" w:type="dxa"/>
          </w:tcPr>
          <w:p w14:paraId="5E423DF6" w14:textId="5857856B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13</w:t>
            </w:r>
          </w:p>
        </w:tc>
        <w:tc>
          <w:tcPr>
            <w:tcW w:w="5068" w:type="dxa"/>
          </w:tcPr>
          <w:p w14:paraId="54C2FAEB" w14:textId="03593F7D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Description of previous years’ training</w:t>
            </w:r>
            <w:r w:rsidR="00466020" w:rsidRPr="00887F2A">
              <w:rPr>
                <w:rFonts w:ascii="Raleway" w:hAnsi="Raleway"/>
                <w:lang w:val="en-GB"/>
              </w:rPr>
              <w:t xml:space="preserve"> </w:t>
            </w:r>
          </w:p>
        </w:tc>
        <w:tc>
          <w:tcPr>
            <w:tcW w:w="3486" w:type="dxa"/>
          </w:tcPr>
          <w:p w14:paraId="26B8DDC3" w14:textId="77777777" w:rsidR="00840336" w:rsidRPr="00887F2A" w:rsidRDefault="00840336" w:rsidP="004F1624">
            <w:pPr>
              <w:spacing w:after="0"/>
              <w:rPr>
                <w:rFonts w:ascii="Raleway" w:hAnsi="Raleway"/>
                <w:sz w:val="20"/>
                <w:lang w:val="en-GB"/>
              </w:rPr>
            </w:pPr>
          </w:p>
          <w:p w14:paraId="796D81CA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13179F16" w14:textId="77777777" w:rsidTr="00840336">
        <w:tc>
          <w:tcPr>
            <w:tcW w:w="1526" w:type="dxa"/>
          </w:tcPr>
          <w:p w14:paraId="4BDFE5D4" w14:textId="30A64D7D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14</w:t>
            </w:r>
          </w:p>
        </w:tc>
        <w:tc>
          <w:tcPr>
            <w:tcW w:w="5068" w:type="dxa"/>
          </w:tcPr>
          <w:p w14:paraId="5505BE2A" w14:textId="2E4FF111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Description of plans and changes for next year’s training</w:t>
            </w:r>
          </w:p>
          <w:p w14:paraId="585D4193" w14:textId="77777777" w:rsidR="00840336" w:rsidRPr="00887F2A" w:rsidRDefault="00840336" w:rsidP="004F1624">
            <w:pPr>
              <w:pStyle w:val="Normaa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</w:p>
        </w:tc>
        <w:tc>
          <w:tcPr>
            <w:tcW w:w="3486" w:type="dxa"/>
          </w:tcPr>
          <w:p w14:paraId="5EF7EFB3" w14:textId="77777777" w:rsidR="00840336" w:rsidRPr="00887F2A" w:rsidRDefault="00840336" w:rsidP="004F1624">
            <w:pPr>
              <w:spacing w:after="0"/>
              <w:rPr>
                <w:rFonts w:ascii="Raleway" w:hAnsi="Raleway"/>
                <w:sz w:val="20"/>
                <w:lang w:val="en-GB"/>
              </w:rPr>
            </w:pPr>
          </w:p>
          <w:p w14:paraId="4CD7EFCE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2B54F8AF" w14:textId="77777777" w:rsidTr="00840336">
        <w:tc>
          <w:tcPr>
            <w:tcW w:w="1526" w:type="dxa"/>
          </w:tcPr>
          <w:p w14:paraId="52A78242" w14:textId="364A9AC6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15*</w:t>
            </w:r>
          </w:p>
        </w:tc>
        <w:tc>
          <w:tcPr>
            <w:tcW w:w="5068" w:type="dxa"/>
          </w:tcPr>
          <w:p w14:paraId="0C3EBC07" w14:textId="6780C8E2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If applicable, application for recognition of a new training centre (detailed assessment - see separate form)</w:t>
            </w:r>
          </w:p>
          <w:p w14:paraId="5DC01263" w14:textId="77777777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</w:p>
        </w:tc>
        <w:tc>
          <w:tcPr>
            <w:tcW w:w="3486" w:type="dxa"/>
          </w:tcPr>
          <w:p w14:paraId="1D7BA426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7EB82F3E" w14:textId="77777777" w:rsidTr="00840336">
        <w:tc>
          <w:tcPr>
            <w:tcW w:w="1526" w:type="dxa"/>
          </w:tcPr>
          <w:p w14:paraId="60DC4005" w14:textId="67207931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16*</w:t>
            </w:r>
          </w:p>
        </w:tc>
        <w:tc>
          <w:tcPr>
            <w:tcW w:w="5068" w:type="dxa"/>
          </w:tcPr>
          <w:p w14:paraId="75D511DC" w14:textId="7F3CF6FD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Copies of any pre-approval notifications for publications, case reports, radiographic series or specialist hours.</w:t>
            </w:r>
          </w:p>
        </w:tc>
        <w:tc>
          <w:tcPr>
            <w:tcW w:w="3486" w:type="dxa"/>
          </w:tcPr>
          <w:p w14:paraId="441BEF4D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840336" w:rsidRPr="00887F2A" w14:paraId="01CEBD84" w14:textId="77777777" w:rsidTr="00840336">
        <w:tc>
          <w:tcPr>
            <w:tcW w:w="1526" w:type="dxa"/>
          </w:tcPr>
          <w:p w14:paraId="5CF7C852" w14:textId="376033FB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17</w:t>
            </w:r>
          </w:p>
        </w:tc>
        <w:tc>
          <w:tcPr>
            <w:tcW w:w="5068" w:type="dxa"/>
          </w:tcPr>
          <w:p w14:paraId="7AF9484B" w14:textId="7C90E03F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Supervisor`s / Residency director’s annual report on the Training Programme</w:t>
            </w:r>
          </w:p>
          <w:p w14:paraId="48575F4E" w14:textId="77777777" w:rsidR="00840336" w:rsidRPr="00887F2A" w:rsidRDefault="00840336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</w:p>
        </w:tc>
        <w:tc>
          <w:tcPr>
            <w:tcW w:w="3486" w:type="dxa"/>
          </w:tcPr>
          <w:p w14:paraId="6D26BA87" w14:textId="77777777" w:rsidR="00840336" w:rsidRPr="00887F2A" w:rsidRDefault="00840336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466020" w:rsidRPr="00887F2A" w14:paraId="6EC47BEA" w14:textId="77777777" w:rsidTr="00840336">
        <w:tc>
          <w:tcPr>
            <w:tcW w:w="1526" w:type="dxa"/>
          </w:tcPr>
          <w:p w14:paraId="71AD5658" w14:textId="02D2A77D" w:rsidR="00466020" w:rsidRPr="00887F2A" w:rsidRDefault="00466020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>18</w:t>
            </w:r>
          </w:p>
        </w:tc>
        <w:tc>
          <w:tcPr>
            <w:tcW w:w="5068" w:type="dxa"/>
          </w:tcPr>
          <w:p w14:paraId="21D66C60" w14:textId="6670140A" w:rsidR="00466020" w:rsidRPr="00887F2A" w:rsidRDefault="00466020" w:rsidP="004F1624">
            <w:pPr>
              <w:pStyle w:val="Normaa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hAnsi="Raleway"/>
                <w:lang w:val="en-GB"/>
              </w:rPr>
            </w:pPr>
            <w:r w:rsidRPr="00887F2A">
              <w:rPr>
                <w:rFonts w:ascii="Raleway" w:hAnsi="Raleway"/>
                <w:lang w:val="en-GB"/>
              </w:rPr>
              <w:t xml:space="preserve">Submitted radiographs (if appropriate) </w:t>
            </w:r>
          </w:p>
        </w:tc>
        <w:tc>
          <w:tcPr>
            <w:tcW w:w="3486" w:type="dxa"/>
          </w:tcPr>
          <w:p w14:paraId="3A0862D6" w14:textId="77777777" w:rsidR="00466020" w:rsidRPr="00887F2A" w:rsidRDefault="00466020" w:rsidP="00466020">
            <w:pPr>
              <w:spacing w:after="0"/>
              <w:rPr>
                <w:rFonts w:ascii="Raleway" w:hAnsi="Raleway"/>
                <w:sz w:val="20"/>
              </w:rPr>
            </w:pPr>
          </w:p>
        </w:tc>
      </w:tr>
    </w:tbl>
    <w:p w14:paraId="55FC392C" w14:textId="05AF6F39" w:rsidR="007B2BCC" w:rsidRPr="00887F2A" w:rsidRDefault="007B2BCC" w:rsidP="004F1624">
      <w:pPr>
        <w:pStyle w:val="Normaal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  <w:lang w:val="en-GB"/>
        </w:rPr>
      </w:pPr>
    </w:p>
    <w:p w14:paraId="482A2C38" w14:textId="7ADC799A" w:rsidR="007B2BCC" w:rsidRPr="00887F2A" w:rsidRDefault="00840336" w:rsidP="004F1624">
      <w:pPr>
        <w:pStyle w:val="Kommentintekst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</w:rPr>
      </w:pPr>
      <w:r w:rsidRPr="00887F2A">
        <w:rPr>
          <w:rFonts w:ascii="Raleway" w:hAnsi="Raleway"/>
        </w:rPr>
        <w:t>* 6, 9, 15, 16 may b not be applicable to first annual reports, full time residency programmes, and where these are unaltered.</w:t>
      </w:r>
      <w:r w:rsidR="007B2BCC" w:rsidRPr="00887F2A">
        <w:rPr>
          <w:rFonts w:ascii="Raleway" w:hAnsi="Raleway"/>
        </w:rPr>
        <w:tab/>
      </w:r>
    </w:p>
    <w:p w14:paraId="14EF3504" w14:textId="77777777" w:rsidR="007B2BCC" w:rsidRPr="00887F2A" w:rsidRDefault="007B2BCC" w:rsidP="004F1624">
      <w:pPr>
        <w:pStyle w:val="Kommentintekst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</w:rPr>
      </w:pPr>
    </w:p>
    <w:p w14:paraId="7EB46451" w14:textId="77777777" w:rsidR="007B2BCC" w:rsidRPr="00887F2A" w:rsidRDefault="007B2BCC" w:rsidP="004F1624">
      <w:pPr>
        <w:pStyle w:val="Kommentintekst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</w:rPr>
      </w:pPr>
    </w:p>
    <w:p w14:paraId="69797886" w14:textId="77777777" w:rsidR="007B2BCC" w:rsidRPr="00887F2A" w:rsidRDefault="007B2BCC" w:rsidP="004F1624">
      <w:pPr>
        <w:pStyle w:val="Kommentintekst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</w:rPr>
      </w:pPr>
    </w:p>
    <w:p w14:paraId="068F8639" w14:textId="11E55A0E" w:rsidR="007B2BCC" w:rsidRPr="00887F2A" w:rsidRDefault="00D25F55" w:rsidP="00840336">
      <w:pPr>
        <w:pStyle w:val="Tekstopmerking"/>
        <w:rPr>
          <w:rFonts w:ascii="Raleway" w:hAnsi="Raleway"/>
          <w:lang w:val="fi-FI" w:eastAsia="fi-FI"/>
        </w:rPr>
      </w:pPr>
      <w:r w:rsidRPr="00887F2A">
        <w:rPr>
          <w:rFonts w:ascii="Raleway" w:hAnsi="Raleway"/>
          <w:lang w:val="en-GB"/>
        </w:rPr>
        <w:t xml:space="preserve">Upload completed form to DMS </w:t>
      </w:r>
    </w:p>
    <w:p w14:paraId="4B1CE883" w14:textId="77777777" w:rsidR="004A026D" w:rsidRPr="00887F2A" w:rsidRDefault="004A026D" w:rsidP="004F1624">
      <w:pPr>
        <w:spacing w:after="0" w:line="360" w:lineRule="auto"/>
        <w:ind w:right="-456"/>
        <w:jc w:val="both"/>
        <w:rPr>
          <w:rFonts w:ascii="Raleway" w:hAnsi="Raleway"/>
          <w:sz w:val="20"/>
          <w:szCs w:val="20"/>
        </w:rPr>
      </w:pPr>
    </w:p>
    <w:p w14:paraId="2F10BF16" w14:textId="77777777" w:rsidR="00CF3C0B" w:rsidRPr="00887F2A" w:rsidRDefault="00CF3C0B" w:rsidP="004F1624">
      <w:pPr>
        <w:spacing w:after="0" w:line="360" w:lineRule="auto"/>
        <w:jc w:val="both"/>
        <w:rPr>
          <w:rFonts w:ascii="Raleway" w:hAnsi="Raleway"/>
          <w:b/>
          <w:sz w:val="20"/>
          <w:szCs w:val="20"/>
          <w:u w:val="single"/>
        </w:rPr>
      </w:pPr>
    </w:p>
    <w:sectPr w:rsidR="00CF3C0B" w:rsidRPr="00887F2A" w:rsidSect="002B02E6">
      <w:headerReference w:type="default" r:id="rId7"/>
      <w:footerReference w:type="default" r:id="rId8"/>
      <w:pgSz w:w="11906" w:h="16838" w:code="9"/>
      <w:pgMar w:top="1814" w:right="1021" w:bottom="1418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8145" w14:textId="77777777" w:rsidR="00452DB2" w:rsidRDefault="00452DB2" w:rsidP="00C07754">
      <w:pPr>
        <w:spacing w:after="0"/>
      </w:pPr>
      <w:r>
        <w:separator/>
      </w:r>
    </w:p>
  </w:endnote>
  <w:endnote w:type="continuationSeparator" w:id="0">
    <w:p w14:paraId="3611F9E4" w14:textId="77777777" w:rsidR="00452DB2" w:rsidRDefault="00452DB2" w:rsidP="00C07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FED" w14:textId="77777777" w:rsidR="001761E6" w:rsidRDefault="001761E6" w:rsidP="002B02E6">
    <w:pPr>
      <w:pBdr>
        <w:top w:val="single" w:sz="4" w:space="1" w:color="auto"/>
      </w:pBdr>
      <w:autoSpaceDE w:val="0"/>
      <w:autoSpaceDN w:val="0"/>
      <w:adjustRightInd w:val="0"/>
      <w:spacing w:after="0"/>
      <w:rPr>
        <w:rFonts w:cs="Times New Roman"/>
        <w:sz w:val="18"/>
        <w:szCs w:val="18"/>
      </w:rPr>
    </w:pPr>
  </w:p>
  <w:p w14:paraId="1324907F" w14:textId="77777777" w:rsidR="001761E6" w:rsidRPr="002B02E6" w:rsidRDefault="001761E6" w:rsidP="002B02E6">
    <w:pPr>
      <w:pBdr>
        <w:top w:val="single" w:sz="4" w:space="1" w:color="auto"/>
      </w:pBdr>
      <w:autoSpaceDE w:val="0"/>
      <w:autoSpaceDN w:val="0"/>
      <w:adjustRightInd w:val="0"/>
      <w:spacing w:after="0"/>
      <w:rPr>
        <w:color w:val="365F91" w:themeColor="accent1" w:themeShade="BF"/>
        <w:sz w:val="18"/>
        <w:szCs w:val="18"/>
      </w:rPr>
    </w:pPr>
    <w:r w:rsidRPr="002B02E6">
      <w:rPr>
        <w:rFonts w:cs="Times New Roman"/>
        <w:noProof/>
        <w:color w:val="365F91" w:themeColor="accent1" w:themeShade="BF"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31094564" wp14:editId="4BB7DCE7">
          <wp:simplePos x="0" y="0"/>
          <wp:positionH relativeFrom="column">
            <wp:posOffset>4047490</wp:posOffset>
          </wp:positionH>
          <wp:positionV relativeFrom="paragraph">
            <wp:posOffset>8890</wp:posOffset>
          </wp:positionV>
          <wp:extent cx="2238375" cy="752475"/>
          <wp:effectExtent l="19050" t="0" r="9525" b="0"/>
          <wp:wrapNone/>
          <wp:docPr id="4" name="Picture 3" descr="ebvs_logo_colle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vs_logo_colle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02E6">
      <w:rPr>
        <w:rFonts w:cs="Times New Roman"/>
        <w:color w:val="365F91" w:themeColor="accent1" w:themeShade="BF"/>
        <w:sz w:val="18"/>
        <w:szCs w:val="18"/>
      </w:rPr>
      <w:t xml:space="preserve">The European Veterinary Dental College is incorporated under the laws </w:t>
    </w:r>
    <w:r w:rsidRPr="002B02E6">
      <w:rPr>
        <w:rFonts w:cs="Times New Roman"/>
        <w:color w:val="365F91" w:themeColor="accent1" w:themeShade="BF"/>
        <w:sz w:val="18"/>
        <w:szCs w:val="18"/>
      </w:rPr>
      <w:br/>
      <w:t>of the United Kingdom as a non-profit educational organisation:</w:t>
    </w:r>
  </w:p>
  <w:p w14:paraId="7CC810DB" w14:textId="77777777" w:rsidR="001761E6" w:rsidRPr="002B02E6" w:rsidRDefault="001761E6" w:rsidP="002B02E6">
    <w:pPr>
      <w:pBdr>
        <w:top w:val="single" w:sz="4" w:space="1" w:color="auto"/>
      </w:pBdr>
      <w:autoSpaceDE w:val="0"/>
      <w:autoSpaceDN w:val="0"/>
      <w:adjustRightInd w:val="0"/>
      <w:spacing w:after="0"/>
      <w:rPr>
        <w:rFonts w:cs="Times New Roman"/>
        <w:color w:val="365F91" w:themeColor="accent1" w:themeShade="BF"/>
        <w:sz w:val="18"/>
        <w:szCs w:val="18"/>
      </w:rPr>
    </w:pPr>
    <w:r w:rsidRPr="002B02E6">
      <w:rPr>
        <w:rFonts w:cs="Times New Roman"/>
        <w:i/>
        <w:color w:val="365F91" w:themeColor="accent1" w:themeShade="BF"/>
        <w:sz w:val="18"/>
        <w:szCs w:val="18"/>
      </w:rPr>
      <w:t>Company registration no.:</w:t>
    </w:r>
    <w:r w:rsidRPr="002B02E6">
      <w:rPr>
        <w:rFonts w:cs="Times New Roman"/>
        <w:i/>
        <w:color w:val="365F91" w:themeColor="accent1" w:themeShade="BF"/>
        <w:sz w:val="18"/>
        <w:szCs w:val="18"/>
      </w:rPr>
      <w:tab/>
      <w:t xml:space="preserve"> 06950998</w:t>
    </w:r>
    <w:r w:rsidRPr="002B02E6">
      <w:rPr>
        <w:rFonts w:cs="Times New Roman"/>
        <w:color w:val="365F91" w:themeColor="accent1" w:themeShade="BF"/>
        <w:sz w:val="18"/>
        <w:szCs w:val="18"/>
      </w:rPr>
      <w:br/>
    </w:r>
    <w:r w:rsidRPr="002B02E6">
      <w:rPr>
        <w:rFonts w:cs="Times New Roman"/>
        <w:i/>
        <w:color w:val="365F91" w:themeColor="accent1" w:themeShade="BF"/>
        <w:sz w:val="18"/>
        <w:szCs w:val="18"/>
      </w:rPr>
      <w:t>Company address:</w:t>
    </w:r>
    <w:r w:rsidRPr="002B02E6">
      <w:rPr>
        <w:rFonts w:cs="Times New Roman"/>
        <w:i/>
        <w:color w:val="365F91" w:themeColor="accent1" w:themeShade="BF"/>
        <w:sz w:val="18"/>
        <w:szCs w:val="18"/>
      </w:rPr>
      <w:tab/>
    </w:r>
    <w:r w:rsidRPr="002B02E6">
      <w:rPr>
        <w:rFonts w:cs="Times New Roman"/>
        <w:color w:val="365F91" w:themeColor="accent1" w:themeShade="BF"/>
        <w:sz w:val="18"/>
        <w:szCs w:val="18"/>
      </w:rPr>
      <w:tab/>
      <w:t xml:space="preserve">European Veterinary Dental College Limited </w:t>
    </w:r>
    <w:r w:rsidRPr="002B02E6">
      <w:rPr>
        <w:rFonts w:cs="Times New Roman"/>
        <w:color w:val="365F91" w:themeColor="accent1" w:themeShade="BF"/>
        <w:sz w:val="18"/>
        <w:szCs w:val="18"/>
      </w:rPr>
      <w:tab/>
    </w:r>
    <w:r w:rsidRPr="002B02E6">
      <w:rPr>
        <w:rFonts w:cs="Times New Roman"/>
        <w:color w:val="365F91" w:themeColor="accent1" w:themeShade="BF"/>
        <w:sz w:val="18"/>
        <w:szCs w:val="18"/>
      </w:rPr>
      <w:tab/>
    </w:r>
    <w:r w:rsidRPr="002B02E6">
      <w:rPr>
        <w:rFonts w:cs="Times New Roman"/>
        <w:color w:val="365F91" w:themeColor="accent1" w:themeShade="BF"/>
        <w:sz w:val="18"/>
        <w:szCs w:val="18"/>
      </w:rPr>
      <w:tab/>
    </w:r>
  </w:p>
  <w:p w14:paraId="223B8EA8" w14:textId="77777777" w:rsidR="001761E6" w:rsidRPr="002B02E6" w:rsidRDefault="001761E6" w:rsidP="002B02E6">
    <w:pPr>
      <w:pBdr>
        <w:top w:val="single" w:sz="4" w:space="1" w:color="auto"/>
      </w:pBdr>
      <w:autoSpaceDE w:val="0"/>
      <w:autoSpaceDN w:val="0"/>
      <w:adjustRightInd w:val="0"/>
      <w:spacing w:after="0"/>
      <w:rPr>
        <w:rFonts w:cs="Times New Roman"/>
        <w:color w:val="365F91" w:themeColor="accent1" w:themeShade="BF"/>
        <w:sz w:val="18"/>
        <w:szCs w:val="18"/>
      </w:rPr>
    </w:pPr>
    <w:r w:rsidRPr="002B02E6">
      <w:rPr>
        <w:rFonts w:cs="Times New Roman"/>
        <w:color w:val="365F91" w:themeColor="accent1" w:themeShade="BF"/>
        <w:sz w:val="18"/>
        <w:szCs w:val="18"/>
      </w:rPr>
      <w:tab/>
    </w:r>
    <w:r w:rsidRPr="002B02E6">
      <w:rPr>
        <w:rFonts w:cs="Times New Roman"/>
        <w:color w:val="365F91" w:themeColor="accent1" w:themeShade="BF"/>
        <w:sz w:val="18"/>
        <w:szCs w:val="18"/>
      </w:rPr>
      <w:tab/>
    </w:r>
    <w:r w:rsidRPr="002B02E6">
      <w:rPr>
        <w:rFonts w:cs="Times New Roman"/>
        <w:color w:val="365F91" w:themeColor="accent1" w:themeShade="BF"/>
        <w:sz w:val="18"/>
        <w:szCs w:val="18"/>
      </w:rPr>
      <w:tab/>
      <w:t>82B High Street, Sawston, Cambridge, CB22 3HJ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6C23" w14:textId="77777777" w:rsidR="00452DB2" w:rsidRDefault="00452DB2" w:rsidP="00C07754">
      <w:pPr>
        <w:spacing w:after="0"/>
      </w:pPr>
      <w:r>
        <w:separator/>
      </w:r>
    </w:p>
  </w:footnote>
  <w:footnote w:type="continuationSeparator" w:id="0">
    <w:p w14:paraId="568ED0FD" w14:textId="77777777" w:rsidR="00452DB2" w:rsidRDefault="00452DB2" w:rsidP="00C077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BDCF" w14:textId="05858E67" w:rsidR="001761E6" w:rsidRPr="00C07754" w:rsidRDefault="00D61D78" w:rsidP="00C07754">
    <w:pPr>
      <w:pStyle w:val="Kop1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noProof/>
        <w:sz w:val="48"/>
        <w:szCs w:val="48"/>
        <w:lang w:val="en-US"/>
      </w:rPr>
      <w:drawing>
        <wp:inline distT="0" distB="0" distL="0" distR="0" wp14:anchorId="666474A4" wp14:editId="09405EE8">
          <wp:extent cx="2311400" cy="108985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DC_CMYK_300dpi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1089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61E6">
      <w:rPr>
        <w:rFonts w:ascii="Times New Roman" w:hAnsi="Times New Roman" w:cs="Times New Roman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2544"/>
    <w:multiLevelType w:val="hybridMultilevel"/>
    <w:tmpl w:val="AE0C99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0D3F"/>
    <w:multiLevelType w:val="hybridMultilevel"/>
    <w:tmpl w:val="9C70E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3251"/>
    <w:multiLevelType w:val="hybridMultilevel"/>
    <w:tmpl w:val="19D217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5E8"/>
    <w:multiLevelType w:val="hybridMultilevel"/>
    <w:tmpl w:val="8A18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855781">
    <w:abstractNumId w:val="0"/>
  </w:num>
  <w:num w:numId="2" w16cid:durableId="1731684359">
    <w:abstractNumId w:val="2"/>
  </w:num>
  <w:num w:numId="3" w16cid:durableId="530265500">
    <w:abstractNumId w:val="1"/>
  </w:num>
  <w:num w:numId="4" w16cid:durableId="432092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754"/>
    <w:rsid w:val="00001BB6"/>
    <w:rsid w:val="00027658"/>
    <w:rsid w:val="00056D5C"/>
    <w:rsid w:val="000742E1"/>
    <w:rsid w:val="000E4AF0"/>
    <w:rsid w:val="00141B8F"/>
    <w:rsid w:val="001761E6"/>
    <w:rsid w:val="0018052C"/>
    <w:rsid w:val="001B36B6"/>
    <w:rsid w:val="001C69B0"/>
    <w:rsid w:val="001F5157"/>
    <w:rsid w:val="00200AEE"/>
    <w:rsid w:val="002333B2"/>
    <w:rsid w:val="0027656B"/>
    <w:rsid w:val="002A1F6A"/>
    <w:rsid w:val="002B02E6"/>
    <w:rsid w:val="002B1D6D"/>
    <w:rsid w:val="002D72BE"/>
    <w:rsid w:val="002E561F"/>
    <w:rsid w:val="00341EE0"/>
    <w:rsid w:val="0044492E"/>
    <w:rsid w:val="004466F3"/>
    <w:rsid w:val="00452DB2"/>
    <w:rsid w:val="0046293F"/>
    <w:rsid w:val="00466020"/>
    <w:rsid w:val="004A026D"/>
    <w:rsid w:val="004A2F71"/>
    <w:rsid w:val="004C3EA4"/>
    <w:rsid w:val="004D3F2F"/>
    <w:rsid w:val="004F1624"/>
    <w:rsid w:val="004F2C56"/>
    <w:rsid w:val="00506967"/>
    <w:rsid w:val="00571E41"/>
    <w:rsid w:val="005B65FB"/>
    <w:rsid w:val="005C6194"/>
    <w:rsid w:val="005E3D42"/>
    <w:rsid w:val="00616338"/>
    <w:rsid w:val="006751C8"/>
    <w:rsid w:val="00685B2A"/>
    <w:rsid w:val="006D1E44"/>
    <w:rsid w:val="006D6E71"/>
    <w:rsid w:val="006E02B1"/>
    <w:rsid w:val="00703E7F"/>
    <w:rsid w:val="007116E5"/>
    <w:rsid w:val="00736DAA"/>
    <w:rsid w:val="00757EEE"/>
    <w:rsid w:val="007B2BCC"/>
    <w:rsid w:val="007C424F"/>
    <w:rsid w:val="00805E8C"/>
    <w:rsid w:val="00810FF4"/>
    <w:rsid w:val="00840336"/>
    <w:rsid w:val="00846B25"/>
    <w:rsid w:val="00846CB3"/>
    <w:rsid w:val="00877C7F"/>
    <w:rsid w:val="00887F2A"/>
    <w:rsid w:val="008917A0"/>
    <w:rsid w:val="008D1315"/>
    <w:rsid w:val="008E1467"/>
    <w:rsid w:val="008F51E4"/>
    <w:rsid w:val="00924F29"/>
    <w:rsid w:val="00934BB4"/>
    <w:rsid w:val="00985CD2"/>
    <w:rsid w:val="009D08C4"/>
    <w:rsid w:val="009F3668"/>
    <w:rsid w:val="00A612CB"/>
    <w:rsid w:val="00A61327"/>
    <w:rsid w:val="00A67B7E"/>
    <w:rsid w:val="00BA0107"/>
    <w:rsid w:val="00BB54BF"/>
    <w:rsid w:val="00C07754"/>
    <w:rsid w:val="00CE7C1E"/>
    <w:rsid w:val="00CF3C0B"/>
    <w:rsid w:val="00CF67A4"/>
    <w:rsid w:val="00D25F55"/>
    <w:rsid w:val="00D34600"/>
    <w:rsid w:val="00D47562"/>
    <w:rsid w:val="00D61D78"/>
    <w:rsid w:val="00D70BA0"/>
    <w:rsid w:val="00DC0EF3"/>
    <w:rsid w:val="00DC6A3C"/>
    <w:rsid w:val="00DE0891"/>
    <w:rsid w:val="00DE424F"/>
    <w:rsid w:val="00DE5BB5"/>
    <w:rsid w:val="00E23ABD"/>
    <w:rsid w:val="00F10D18"/>
    <w:rsid w:val="00F60C43"/>
    <w:rsid w:val="00F6212C"/>
    <w:rsid w:val="00FD470C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4A219D"/>
  <w15:docId w15:val="{2B9F3158-9780-4457-8D14-88D59E5A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3668"/>
    <w:pPr>
      <w:spacing w:after="120" w:line="240" w:lineRule="auto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07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7754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07754"/>
  </w:style>
  <w:style w:type="paragraph" w:styleId="Voettekst">
    <w:name w:val="footer"/>
    <w:basedOn w:val="Standaard"/>
    <w:link w:val="VoettekstChar"/>
    <w:uiPriority w:val="99"/>
    <w:unhideWhenUsed/>
    <w:rsid w:val="00C07754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7754"/>
  </w:style>
  <w:style w:type="paragraph" w:styleId="Ballontekst">
    <w:name w:val="Balloon Text"/>
    <w:basedOn w:val="Standaard"/>
    <w:link w:val="BallontekstChar"/>
    <w:uiPriority w:val="99"/>
    <w:semiHidden/>
    <w:unhideWhenUsed/>
    <w:rsid w:val="00C077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0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027658"/>
    <w:pPr>
      <w:ind w:left="720"/>
      <w:contextualSpacing/>
    </w:pPr>
  </w:style>
  <w:style w:type="paragraph" w:customStyle="1" w:styleId="Normaali">
    <w:name w:val="Normaali"/>
    <w:rsid w:val="00CF3C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/>
    </w:rPr>
  </w:style>
  <w:style w:type="paragraph" w:customStyle="1" w:styleId="Articlelists">
    <w:name w:val="Articlelists"/>
    <w:rsid w:val="00BA0107"/>
    <w:pPr>
      <w:widowControl w:val="0"/>
      <w:tabs>
        <w:tab w:val="left" w:pos="566"/>
        <w:tab w:val="left" w:pos="1020"/>
        <w:tab w:val="left" w:pos="1473"/>
        <w:tab w:val="left" w:pos="2267"/>
        <w:tab w:val="center" w:pos="7370"/>
        <w:tab w:val="left" w:pos="10080"/>
        <w:tab w:val="left" w:pos="11520"/>
      </w:tabs>
      <w:autoSpaceDE w:val="0"/>
      <w:autoSpaceDN w:val="0"/>
      <w:adjustRightInd w:val="0"/>
      <w:spacing w:after="0" w:line="240" w:lineRule="auto"/>
      <w:ind w:left="1473" w:right="170" w:hanging="119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opmerking">
    <w:name w:val="annotation text"/>
    <w:basedOn w:val="Standaard"/>
    <w:link w:val="TekstopmerkingChar"/>
    <w:rsid w:val="00BA0107"/>
    <w:pPr>
      <w:spacing w:after="0"/>
    </w:pPr>
    <w:rPr>
      <w:rFonts w:eastAsia="Times New Roman" w:cs="Times New Roman"/>
      <w:noProof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BA0107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846B25"/>
    <w:rPr>
      <w:color w:val="0000FF"/>
      <w:u w:val="single"/>
    </w:rPr>
  </w:style>
  <w:style w:type="paragraph" w:customStyle="1" w:styleId="Otsikko11">
    <w:name w:val="Otsikko 11"/>
    <w:next w:val="Normaali1"/>
    <w:rsid w:val="007B2BCC"/>
    <w:pPr>
      <w:keepNext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customStyle="1" w:styleId="Normaali1">
    <w:name w:val="Normaali1"/>
    <w:rsid w:val="007B2B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/>
    </w:rPr>
  </w:style>
  <w:style w:type="paragraph" w:customStyle="1" w:styleId="Kommentinteksti1">
    <w:name w:val="Kommentin teksti1"/>
    <w:rsid w:val="007B2B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table" w:styleId="Tabelraster">
    <w:name w:val="Table Grid"/>
    <w:basedOn w:val="Standaardtabel"/>
    <w:rsid w:val="007B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751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Lahdy Lauvenberg</cp:lastModifiedBy>
  <cp:revision>3</cp:revision>
  <cp:lastPrinted>2016-09-14T16:03:00Z</cp:lastPrinted>
  <dcterms:created xsi:type="dcterms:W3CDTF">2022-05-26T09:43:00Z</dcterms:created>
  <dcterms:modified xsi:type="dcterms:W3CDTF">2022-06-21T08:15:00Z</dcterms:modified>
</cp:coreProperties>
</file>